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5556" w:rsidRPr="007A02E9" w:rsidRDefault="0066794A">
      <w:pPr>
        <w:pStyle w:val="Normal1"/>
        <w:spacing w:before="2" w:after="2" w:line="360" w:lineRule="auto"/>
        <w:contextualSpacing w:val="0"/>
        <w:jc w:val="center"/>
        <w:rPr>
          <w:rFonts w:ascii="Calibri" w:hAnsi="Calibri" w:cs="Arial"/>
        </w:rPr>
      </w:pPr>
      <w:proofErr w:type="gramStart"/>
      <w:r w:rsidRPr="007A02E9">
        <w:rPr>
          <w:rFonts w:ascii="Calibri" w:hAnsi="Calibri" w:cs="Arial"/>
          <w:b/>
          <w:sz w:val="28"/>
          <w:highlight w:val="white"/>
        </w:rPr>
        <w:t>iATN</w:t>
      </w:r>
      <w:proofErr w:type="gramEnd"/>
      <w:r w:rsidRPr="007A02E9">
        <w:rPr>
          <w:rFonts w:ascii="Calibri" w:hAnsi="Calibri" w:cs="Arial"/>
          <w:b/>
          <w:sz w:val="28"/>
          <w:highlight w:val="white"/>
        </w:rPr>
        <w:t xml:space="preserve"> Exceeds Two Million Forum Messages</w:t>
      </w:r>
      <w:r w:rsidRPr="007A02E9">
        <w:rPr>
          <w:rFonts w:ascii="Calibri" w:hAnsi="Calibri" w:cs="Arial"/>
          <w:b/>
          <w:sz w:val="28"/>
          <w:highlight w:val="white"/>
        </w:rPr>
        <w:br/>
      </w:r>
      <w:r w:rsidRPr="007A02E9">
        <w:rPr>
          <w:rFonts w:ascii="Calibri" w:hAnsi="Calibri" w:cs="Arial"/>
          <w:i/>
          <w:highlight w:val="white"/>
        </w:rPr>
        <w:t>Professional Network Now Hosts Over Four Million Member Contributions</w:t>
      </w:r>
    </w:p>
    <w:p w:rsidR="00475556" w:rsidRPr="007A02E9" w:rsidRDefault="00475556">
      <w:pPr>
        <w:pStyle w:val="Normal1"/>
        <w:spacing w:before="2" w:after="2" w:line="360" w:lineRule="auto"/>
        <w:contextualSpacing w:val="0"/>
        <w:rPr>
          <w:rFonts w:ascii="Calibri" w:hAnsi="Calibri" w:cs="Arial"/>
        </w:rPr>
      </w:pPr>
    </w:p>
    <w:p w:rsidR="00475556" w:rsidRPr="007A02E9" w:rsidRDefault="0066794A">
      <w:pPr>
        <w:pStyle w:val="Normal1"/>
        <w:spacing w:line="360" w:lineRule="auto"/>
        <w:contextualSpacing w:val="0"/>
        <w:rPr>
          <w:rFonts w:ascii="Calibri" w:hAnsi="Calibri" w:cs="Arial"/>
        </w:rPr>
      </w:pPr>
      <w:bookmarkStart w:id="0" w:name="h.30j0zll" w:colFirst="0" w:colLast="0"/>
      <w:bookmarkEnd w:id="0"/>
      <w:r w:rsidRPr="00F65CC4">
        <w:rPr>
          <w:rFonts w:ascii="Calibri" w:hAnsi="Calibri" w:cs="Arial"/>
          <w:highlight w:val="white"/>
        </w:rPr>
        <w:t>BREA, Calif</w:t>
      </w:r>
      <w:r w:rsidR="00FB4408">
        <w:rPr>
          <w:rFonts w:ascii="Calibri" w:hAnsi="Calibri" w:cs="Arial"/>
          <w:highlight w:val="white"/>
        </w:rPr>
        <w:t>ornia</w:t>
      </w:r>
      <w:r w:rsidRPr="00F65CC4">
        <w:rPr>
          <w:rFonts w:ascii="Calibri" w:hAnsi="Calibri" w:cs="Arial"/>
          <w:highlight w:val="white"/>
        </w:rPr>
        <w:t> —</w:t>
      </w:r>
      <w:r w:rsidR="00F65CC4" w:rsidRPr="00F65CC4">
        <w:rPr>
          <w:rFonts w:ascii="Calibri" w:hAnsi="Calibri" w:cs="Arial"/>
          <w:highlight w:val="white"/>
        </w:rPr>
        <w:t xml:space="preserve"> </w:t>
      </w:r>
      <w:r w:rsidR="00FB4408">
        <w:rPr>
          <w:rFonts w:ascii="Calibri" w:hAnsi="Calibri" w:cs="Arial"/>
          <w:highlight w:val="white"/>
        </w:rPr>
        <w:t>Dec.</w:t>
      </w:r>
      <w:r w:rsidR="00F65CC4" w:rsidRPr="00F65CC4">
        <w:rPr>
          <w:rFonts w:ascii="Calibri" w:hAnsi="Calibri" w:cs="Arial"/>
          <w:highlight w:val="white"/>
        </w:rPr>
        <w:t xml:space="preserve"> 17, 2014 —</w:t>
      </w:r>
      <w:r w:rsidR="00F65CC4" w:rsidRPr="007A02E9">
        <w:rPr>
          <w:rFonts w:ascii="Calibri" w:hAnsi="Calibri" w:cs="Arial"/>
          <w:highlight w:val="white"/>
        </w:rPr>
        <w:t xml:space="preserve"> </w:t>
      </w:r>
      <w:r w:rsidRPr="007A02E9">
        <w:rPr>
          <w:rFonts w:ascii="Calibri" w:hAnsi="Calibri" w:cs="Arial"/>
        </w:rPr>
        <w:t xml:space="preserve">The number of messages in the professional automotive discussion forums of the </w:t>
      </w:r>
      <w:hyperlink r:id="rId6">
        <w:r w:rsidRPr="007A02E9">
          <w:rPr>
            <w:rFonts w:ascii="Calibri" w:hAnsi="Calibri" w:cs="Arial"/>
            <w:color w:val="0000FF"/>
            <w:highlight w:val="white"/>
            <w:u w:val="single"/>
          </w:rPr>
          <w:t>International Automotive Technicians Network</w:t>
        </w:r>
      </w:hyperlink>
      <w:r w:rsidRPr="007A02E9">
        <w:rPr>
          <w:rFonts w:ascii="Calibri" w:hAnsi="Calibri" w:cs="Arial"/>
        </w:rPr>
        <w:t xml:space="preserve"> (iATN®) exceeded two million in early December 2014, with the Shop Management and Technical Discussion forums being the most popular among iATN members.</w:t>
      </w:r>
    </w:p>
    <w:p w:rsidR="00475556" w:rsidRPr="007A02E9" w:rsidRDefault="00475556">
      <w:pPr>
        <w:pStyle w:val="Normal1"/>
        <w:spacing w:line="360" w:lineRule="auto"/>
        <w:contextualSpacing w:val="0"/>
        <w:rPr>
          <w:rFonts w:ascii="Calibri" w:hAnsi="Calibri" w:cs="Arial"/>
        </w:rPr>
      </w:pPr>
    </w:p>
    <w:p w:rsidR="00475556" w:rsidRPr="007A02E9" w:rsidRDefault="0066794A">
      <w:pPr>
        <w:pStyle w:val="Normal1"/>
        <w:spacing w:line="360" w:lineRule="auto"/>
        <w:contextualSpacing w:val="0"/>
        <w:rPr>
          <w:rFonts w:ascii="Calibri" w:hAnsi="Calibri" w:cs="Arial"/>
        </w:rPr>
      </w:pPr>
      <w:r w:rsidRPr="007A02E9">
        <w:rPr>
          <w:rFonts w:ascii="Calibri" w:hAnsi="Calibri" w:cs="Arial"/>
        </w:rPr>
        <w:t>iATN has nearly 20 different technical and non-technical forums that receive hundreds of posts daily from its members. The real-world forum discussions cover thousands of topics, including technical theory, shop management, tools &amp; equipment, training, vehicle systems, industry issues, HVAC, restoration, education and more. Members also may upload waveforms, scan data, photos, videos and other automotive data files, and discuss them directly in the forums. In addition, iATN's TechHelp feature now hosts over 230,000</w:t>
      </w:r>
      <w:r w:rsidR="008439DD" w:rsidRPr="007A02E9">
        <w:rPr>
          <w:rFonts w:ascii="Calibri" w:hAnsi="Calibri" w:cs="Arial"/>
        </w:rPr>
        <w:t xml:space="preserve"> vehicle repair trouble tickets</w:t>
      </w:r>
      <w:r w:rsidRPr="007A02E9">
        <w:rPr>
          <w:rFonts w:ascii="Calibri" w:hAnsi="Calibri" w:cs="Arial"/>
        </w:rPr>
        <w:t xml:space="preserve"> and millions of replies shared by iATN members to those trouble tickets. This adds up to </w:t>
      </w:r>
      <w:r w:rsidR="008439DD" w:rsidRPr="007A02E9">
        <w:rPr>
          <w:rFonts w:ascii="Calibri" w:hAnsi="Calibri" w:cs="Arial"/>
        </w:rPr>
        <w:t>more than</w:t>
      </w:r>
      <w:r w:rsidRPr="007A02E9">
        <w:rPr>
          <w:rFonts w:ascii="Calibri" w:hAnsi="Calibri" w:cs="Arial"/>
        </w:rPr>
        <w:t xml:space="preserve"> four million member contributions, all archived in the iATN Knowledge Base, which is searchable by premium members of iATN for as little as $19/month. Basic membership is free for qualified service industry professionals. </w:t>
      </w:r>
    </w:p>
    <w:p w:rsidR="00475556" w:rsidRPr="007A02E9" w:rsidRDefault="0066794A">
      <w:pPr>
        <w:pStyle w:val="Normal1"/>
        <w:spacing w:line="360" w:lineRule="auto"/>
        <w:contextualSpacing w:val="0"/>
        <w:rPr>
          <w:rFonts w:ascii="Calibri" w:hAnsi="Calibri" w:cs="Arial"/>
        </w:rPr>
      </w:pPr>
      <w:r w:rsidRPr="007A02E9">
        <w:rPr>
          <w:rFonts w:ascii="Calibri" w:hAnsi="Calibri" w:cs="Arial"/>
        </w:rPr>
        <w:t xml:space="preserve"> </w:t>
      </w:r>
    </w:p>
    <w:p w:rsidR="00475556" w:rsidRPr="007A02E9" w:rsidRDefault="0066794A">
      <w:pPr>
        <w:pStyle w:val="Normal1"/>
        <w:spacing w:line="360" w:lineRule="auto"/>
        <w:contextualSpacing w:val="0"/>
        <w:rPr>
          <w:rFonts w:ascii="Calibri" w:hAnsi="Calibri" w:cs="Arial"/>
        </w:rPr>
      </w:pPr>
      <w:r w:rsidRPr="007A02E9">
        <w:rPr>
          <w:rFonts w:ascii="Calibri" w:hAnsi="Calibri" w:cs="Arial"/>
          <w:color w:val="222222"/>
        </w:rPr>
        <w:t xml:space="preserve">“Not only are iATN's forums a great place for automotive professionals to keep up-to-date with the latest diagnostic and repair techniques, they are a treasure trove of almost </w:t>
      </w:r>
      <w:r w:rsidR="008439DD" w:rsidRPr="007A02E9">
        <w:rPr>
          <w:rFonts w:ascii="Calibri" w:hAnsi="Calibri" w:cs="Arial"/>
          <w:color w:val="222222"/>
        </w:rPr>
        <w:t>20</w:t>
      </w:r>
      <w:r w:rsidRPr="007A02E9">
        <w:rPr>
          <w:rFonts w:ascii="Calibri" w:hAnsi="Calibri" w:cs="Arial"/>
          <w:color w:val="222222"/>
        </w:rPr>
        <w:t xml:space="preserve"> years of knowledge from some of the brightest minds in the service and repair industry, covering industry wide topics and everything in between the front office and the back shop</w:t>
      </w:r>
      <w:r w:rsidR="008439DD" w:rsidRPr="007A02E9">
        <w:rPr>
          <w:rFonts w:ascii="Calibri" w:hAnsi="Calibri" w:cs="Arial"/>
          <w:color w:val="222222"/>
        </w:rPr>
        <w:t>,</w:t>
      </w:r>
      <w:r w:rsidR="00D35226" w:rsidRPr="007A02E9">
        <w:rPr>
          <w:rFonts w:ascii="Calibri" w:hAnsi="Calibri" w:cs="Arial"/>
          <w:color w:val="222222"/>
        </w:rPr>
        <w:t xml:space="preserve">” said iATN President </w:t>
      </w:r>
      <w:r w:rsidRPr="007A02E9">
        <w:rPr>
          <w:rFonts w:ascii="Calibri" w:hAnsi="Calibri" w:cs="Arial"/>
          <w:color w:val="222222"/>
        </w:rPr>
        <w:t>Scott Brown. “If you're an automotive professional and you're relying on non-professional forums, you're really missing out.”</w:t>
      </w:r>
    </w:p>
    <w:p w:rsidR="00475556" w:rsidRPr="007A02E9" w:rsidRDefault="00475556">
      <w:pPr>
        <w:pStyle w:val="Normal1"/>
        <w:spacing w:line="360" w:lineRule="auto"/>
        <w:contextualSpacing w:val="0"/>
        <w:rPr>
          <w:rFonts w:ascii="Calibri" w:hAnsi="Calibri" w:cs="Arial"/>
        </w:rPr>
      </w:pPr>
    </w:p>
    <w:p w:rsidR="00475556" w:rsidRPr="007A02E9" w:rsidRDefault="0066794A">
      <w:pPr>
        <w:pStyle w:val="Normal1"/>
        <w:spacing w:line="360" w:lineRule="auto"/>
        <w:contextualSpacing w:val="0"/>
        <w:rPr>
          <w:rFonts w:ascii="Calibri" w:hAnsi="Calibri" w:cs="Arial"/>
        </w:rPr>
      </w:pPr>
      <w:r w:rsidRPr="007A02E9">
        <w:rPr>
          <w:rFonts w:ascii="Calibri" w:hAnsi="Calibri" w:cs="Arial"/>
        </w:rPr>
        <w:lastRenderedPageBreak/>
        <w:t>iATN was founded in 1995 and is the largest online community of automotive technicians, repair shop owners and other allied service professionals in the world with more than 81,000 active members from 162 countries. iATN members exchange technical knowledge with their peers around the globe, collectively sharing almost two million years of experience.</w:t>
      </w:r>
    </w:p>
    <w:p w:rsidR="00475556" w:rsidRPr="007A02E9" w:rsidRDefault="00475556">
      <w:pPr>
        <w:pStyle w:val="Normal1"/>
        <w:spacing w:line="360" w:lineRule="auto"/>
        <w:contextualSpacing w:val="0"/>
        <w:rPr>
          <w:rFonts w:ascii="Calibri" w:hAnsi="Calibri" w:cs="Arial"/>
        </w:rPr>
      </w:pPr>
    </w:p>
    <w:p w:rsidR="007A02E9" w:rsidRPr="007A02E9" w:rsidRDefault="0066794A" w:rsidP="007A02E9">
      <w:pPr>
        <w:pStyle w:val="Normal1"/>
        <w:spacing w:line="360" w:lineRule="auto"/>
        <w:contextualSpacing w:val="0"/>
        <w:rPr>
          <w:rFonts w:ascii="Calibri" w:hAnsi="Calibri" w:cs="Arial"/>
        </w:rPr>
      </w:pPr>
      <w:r w:rsidRPr="007A02E9">
        <w:rPr>
          <w:rFonts w:ascii="Calibri" w:hAnsi="Calibri" w:cs="Arial"/>
          <w:highlight w:val="white"/>
        </w:rPr>
        <w:t xml:space="preserve">The iATN Mission of Excellence: To promote the continued growth, success and image of the professional automotive technician by providing a forum for the exchange of knowledge and the promotion of education, professionalism and integrity. For additional information, automotive industry professionals are welcome to join iATN at </w:t>
      </w:r>
      <w:hyperlink r:id="rId7">
        <w:r w:rsidRPr="007A02E9">
          <w:rPr>
            <w:rFonts w:ascii="Calibri" w:hAnsi="Calibri" w:cs="Arial"/>
            <w:color w:val="1155CC"/>
            <w:u w:val="single"/>
          </w:rPr>
          <w:t>iatn.net</w:t>
        </w:r>
      </w:hyperlink>
      <w:r w:rsidRPr="007A02E9">
        <w:rPr>
          <w:rFonts w:ascii="Calibri" w:hAnsi="Calibri" w:cs="Arial"/>
          <w:highlight w:val="white"/>
        </w:rPr>
        <w:t>.</w:t>
      </w:r>
    </w:p>
    <w:p w:rsidR="007A02E9" w:rsidRPr="007A02E9" w:rsidRDefault="007A02E9" w:rsidP="007A02E9">
      <w:pPr>
        <w:pStyle w:val="Normal1"/>
        <w:spacing w:line="360" w:lineRule="auto"/>
        <w:contextualSpacing w:val="0"/>
        <w:rPr>
          <w:rFonts w:ascii="Calibri" w:hAnsi="Calibri" w:cs="Arial"/>
        </w:rPr>
      </w:pPr>
    </w:p>
    <w:p w:rsidR="007A02E9" w:rsidRPr="007A02E9" w:rsidRDefault="007A02E9" w:rsidP="007A02E9">
      <w:pPr>
        <w:pStyle w:val="Normal1"/>
        <w:spacing w:line="360" w:lineRule="auto"/>
        <w:contextualSpacing w:val="0"/>
        <w:rPr>
          <w:rFonts w:ascii="Calibri" w:hAnsi="Calibri" w:cs="Arial"/>
          <w:b/>
        </w:rPr>
      </w:pPr>
      <w:r>
        <w:rPr>
          <w:rFonts w:ascii="Calibri" w:hAnsi="Calibri" w:cs="Arial"/>
          <w:b/>
        </w:rPr>
        <w:t>Press Contact:</w:t>
      </w:r>
    </w:p>
    <w:p w:rsidR="003F009A" w:rsidRPr="007A02E9" w:rsidRDefault="003F009A" w:rsidP="003F009A">
      <w:pPr>
        <w:pStyle w:val="Normal1"/>
        <w:contextualSpacing w:val="0"/>
        <w:rPr>
          <w:rFonts w:ascii="Calibri" w:hAnsi="Calibri" w:cs="Arial"/>
        </w:rPr>
      </w:pPr>
      <w:r w:rsidRPr="007A02E9">
        <w:rPr>
          <w:rFonts w:ascii="Calibri" w:hAnsi="Calibri" w:cs="Arial"/>
        </w:rPr>
        <w:t>Monica Buchholz</w:t>
      </w:r>
    </w:p>
    <w:p w:rsidR="003F009A" w:rsidRPr="007A02E9" w:rsidRDefault="003F009A" w:rsidP="003F009A">
      <w:pPr>
        <w:pStyle w:val="Normal1"/>
        <w:contextualSpacing w:val="0"/>
        <w:rPr>
          <w:rFonts w:ascii="Calibri" w:hAnsi="Calibri" w:cs="Arial"/>
        </w:rPr>
      </w:pPr>
      <w:r w:rsidRPr="007A02E9">
        <w:rPr>
          <w:rFonts w:ascii="Calibri" w:hAnsi="Calibri" w:cs="Arial"/>
          <w:highlight w:val="white"/>
        </w:rPr>
        <w:t xml:space="preserve">(877) 550-4286 </w:t>
      </w:r>
    </w:p>
    <w:p w:rsidR="003F009A" w:rsidRPr="007A02E9" w:rsidRDefault="003F009A" w:rsidP="003F009A">
      <w:pPr>
        <w:pStyle w:val="Normal1"/>
        <w:contextualSpacing w:val="0"/>
        <w:rPr>
          <w:rFonts w:ascii="Calibri" w:hAnsi="Calibri" w:cs="Arial"/>
          <w:noProof/>
        </w:rPr>
      </w:pPr>
      <w:hyperlink r:id="rId8" w:history="1">
        <w:r w:rsidRPr="007A02E9">
          <w:rPr>
            <w:rStyle w:val="Hyperlink"/>
            <w:rFonts w:ascii="Calibri" w:hAnsi="Calibri" w:cs="Arial"/>
            <w:noProof/>
          </w:rPr>
          <w:t>monica@iatn.net</w:t>
        </w:r>
      </w:hyperlink>
      <w:bookmarkStart w:id="1" w:name="h.gjdgxs" w:colFirst="0" w:colLast="0"/>
      <w:bookmarkEnd w:id="1"/>
    </w:p>
    <w:p w:rsidR="007A02E9" w:rsidRPr="007A02E9" w:rsidRDefault="007A02E9" w:rsidP="007A02E9">
      <w:pPr>
        <w:pStyle w:val="Normal1"/>
        <w:contextualSpacing w:val="0"/>
        <w:rPr>
          <w:rFonts w:ascii="Calibri" w:hAnsi="Calibri" w:cs="Arial"/>
          <w:noProof/>
        </w:rPr>
      </w:pPr>
    </w:p>
    <w:p w:rsidR="007A02E9" w:rsidRPr="007A02E9" w:rsidRDefault="007A02E9" w:rsidP="007A02E9">
      <w:pPr>
        <w:pStyle w:val="Normal1"/>
        <w:contextualSpacing w:val="0"/>
        <w:rPr>
          <w:rFonts w:ascii="Calibri" w:hAnsi="Calibri" w:cs="Arial"/>
        </w:rPr>
      </w:pPr>
      <w:bookmarkStart w:id="2" w:name="_GoBack"/>
      <w:r w:rsidRPr="007A02E9">
        <w:rPr>
          <w:rFonts w:ascii="Calibri" w:hAnsi="Calibri" w:cs="Arial"/>
          <w:noProof/>
        </w:rPr>
        <w:t>iATN</w:t>
      </w:r>
      <w:r w:rsidRPr="007A02E9">
        <w:rPr>
          <w:rFonts w:ascii="Calibri" w:hAnsi="Calibri" w:cs="Arial"/>
          <w:noProof/>
        </w:rPr>
        <w:br/>
        <w:t>640 W. Lambert Rd.</w:t>
      </w:r>
      <w:r w:rsidRPr="007A02E9">
        <w:rPr>
          <w:rFonts w:ascii="Calibri" w:hAnsi="Calibri" w:cs="Arial"/>
          <w:noProof/>
        </w:rPr>
        <w:br/>
        <w:t>Brea, California 92821</w:t>
      </w:r>
      <w:bookmarkEnd w:id="2"/>
    </w:p>
    <w:p w:rsidR="007A02E9" w:rsidRDefault="007A02E9" w:rsidP="007A02E9">
      <w:pPr>
        <w:pStyle w:val="Normal1"/>
        <w:contextualSpacing w:val="0"/>
        <w:rPr>
          <w:rFonts w:ascii="Calibri" w:hAnsi="Calibri" w:cs="Arial"/>
        </w:rPr>
      </w:pPr>
    </w:p>
    <w:p w:rsidR="003A77E4" w:rsidRPr="007A02E9" w:rsidRDefault="003A77E4" w:rsidP="007A02E9">
      <w:pPr>
        <w:pStyle w:val="Normal1"/>
        <w:contextualSpacing w:val="0"/>
        <w:rPr>
          <w:rFonts w:ascii="Calibri" w:hAnsi="Calibri" w:cs="Arial"/>
        </w:rPr>
      </w:pPr>
    </w:p>
    <w:p w:rsidR="00475556" w:rsidRPr="007A02E9" w:rsidRDefault="003A77E4">
      <w:pPr>
        <w:pStyle w:val="Normal1"/>
        <w:spacing w:after="320" w:line="360" w:lineRule="auto"/>
        <w:contextualSpacing w:val="0"/>
        <w:rPr>
          <w:rFonts w:ascii="Calibri" w:hAnsi="Calibri" w:cs="Arial"/>
          <w:color w:val="808080" w:themeColor="background1" w:themeShade="80"/>
          <w:sz w:val="20"/>
        </w:rPr>
      </w:pPr>
      <w:r>
        <w:rPr>
          <w:rFonts w:ascii="Calibri" w:hAnsi="Calibri" w:cs="Arial"/>
          <w:color w:val="808080" w:themeColor="background1" w:themeShade="80"/>
          <w:sz w:val="20"/>
          <w:highlight w:val="white"/>
        </w:rPr>
        <w:t>iATN and the iATN logo are</w:t>
      </w:r>
      <w:r w:rsidR="0066794A" w:rsidRPr="007A02E9">
        <w:rPr>
          <w:rFonts w:ascii="Calibri" w:hAnsi="Calibri" w:cs="Arial"/>
          <w:color w:val="808080" w:themeColor="background1" w:themeShade="80"/>
          <w:sz w:val="20"/>
          <w:highlight w:val="white"/>
        </w:rPr>
        <w:t xml:space="preserve"> registered trademark</w:t>
      </w:r>
      <w:r>
        <w:rPr>
          <w:rFonts w:ascii="Calibri" w:hAnsi="Calibri" w:cs="Arial"/>
          <w:color w:val="808080" w:themeColor="background1" w:themeShade="80"/>
          <w:sz w:val="20"/>
          <w:highlight w:val="white"/>
        </w:rPr>
        <w:t>s</w:t>
      </w:r>
      <w:r w:rsidR="0066794A" w:rsidRPr="007A02E9">
        <w:rPr>
          <w:rFonts w:ascii="Calibri" w:hAnsi="Calibri" w:cs="Arial"/>
          <w:color w:val="808080" w:themeColor="background1" w:themeShade="80"/>
          <w:sz w:val="20"/>
          <w:highlight w:val="white"/>
        </w:rPr>
        <w:t xml:space="preserve"> of the International Automotive Technicians Network. </w:t>
      </w:r>
    </w:p>
    <w:sectPr w:rsidR="00475556" w:rsidRPr="007A02E9" w:rsidSect="007D1EB7">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2C3" w:rsidRDefault="005A32C3">
      <w:r>
        <w:separator/>
      </w:r>
    </w:p>
  </w:endnote>
  <w:endnote w:type="continuationSeparator" w:id="0">
    <w:p w:rsidR="005A32C3" w:rsidRDefault="005A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2C3" w:rsidRDefault="005A32C3">
      <w:r>
        <w:separator/>
      </w:r>
    </w:p>
  </w:footnote>
  <w:footnote w:type="continuationSeparator" w:id="0">
    <w:p w:rsidR="005A32C3" w:rsidRDefault="005A3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9DD" w:rsidRDefault="008439DD">
    <w:pPr>
      <w:pStyle w:val="Normal1"/>
      <w:tabs>
        <w:tab w:val="center" w:pos="4320"/>
        <w:tab w:val="right" w:pos="8640"/>
      </w:tabs>
      <w:spacing w:line="360" w:lineRule="auto"/>
      <w:contextualSpacing w:val="0"/>
    </w:pPr>
  </w:p>
  <w:p w:rsidR="008439DD" w:rsidRDefault="008439DD">
    <w:pPr>
      <w:pStyle w:val="Normal1"/>
      <w:tabs>
        <w:tab w:val="center" w:pos="4320"/>
        <w:tab w:val="right" w:pos="8640"/>
      </w:tabs>
      <w:spacing w:line="360" w:lineRule="auto"/>
      <w:contextualSpacing w:val="0"/>
      <w:jc w:val="center"/>
    </w:pPr>
    <w:r>
      <w:rPr>
        <w:noProof/>
      </w:rPr>
      <w:drawing>
        <wp:inline distT="0" distB="0" distL="114300" distR="114300">
          <wp:extent cx="1714500" cy="45720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14500" cy="457200"/>
                  </a:xfrm>
                  <a:prstGeom prst="rect">
                    <a:avLst/>
                  </a:prstGeom>
                  <a:ln/>
                </pic:spPr>
              </pic:pic>
            </a:graphicData>
          </a:graphic>
        </wp:inline>
      </w:drawing>
    </w:r>
  </w:p>
  <w:p w:rsidR="008439DD" w:rsidRDefault="008439DD">
    <w:pPr>
      <w:pStyle w:val="Normal1"/>
      <w:tabs>
        <w:tab w:val="center" w:pos="4320"/>
        <w:tab w:val="right" w:pos="8640"/>
      </w:tabs>
      <w:spacing w:line="360" w:lineRule="auto"/>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5556"/>
    <w:rsid w:val="000B559A"/>
    <w:rsid w:val="003A77E4"/>
    <w:rsid w:val="003C3E9A"/>
    <w:rsid w:val="003C77EA"/>
    <w:rsid w:val="003F009A"/>
    <w:rsid w:val="00475556"/>
    <w:rsid w:val="0051243A"/>
    <w:rsid w:val="005A32C3"/>
    <w:rsid w:val="006056CA"/>
    <w:rsid w:val="0066794A"/>
    <w:rsid w:val="007A02E9"/>
    <w:rsid w:val="007D1EB7"/>
    <w:rsid w:val="008439DD"/>
    <w:rsid w:val="009E46D7"/>
    <w:rsid w:val="00A021D4"/>
    <w:rsid w:val="00BF73A9"/>
    <w:rsid w:val="00D35226"/>
    <w:rsid w:val="00EF5513"/>
    <w:rsid w:val="00F65CC4"/>
    <w:rsid w:val="00FB44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DCEC3-D4E5-4AB4-AE0A-8DF2D653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B7"/>
  </w:style>
  <w:style w:type="paragraph" w:styleId="Heading1">
    <w:name w:val="heading 1"/>
    <w:basedOn w:val="Normal1"/>
    <w:next w:val="Normal1"/>
    <w:rsid w:val="007D1EB7"/>
    <w:pPr>
      <w:spacing w:line="480" w:lineRule="auto"/>
      <w:ind w:firstLine="720"/>
      <w:outlineLvl w:val="0"/>
    </w:pPr>
    <w:rPr>
      <w:highlight w:val="white"/>
    </w:rPr>
  </w:style>
  <w:style w:type="paragraph" w:styleId="Heading2">
    <w:name w:val="heading 2"/>
    <w:basedOn w:val="Normal1"/>
    <w:next w:val="Normal1"/>
    <w:rsid w:val="007D1EB7"/>
    <w:pPr>
      <w:spacing w:line="360" w:lineRule="auto"/>
      <w:jc w:val="center"/>
      <w:outlineLvl w:val="1"/>
    </w:pPr>
    <w:rPr>
      <w:highlight w:val="white"/>
    </w:rPr>
  </w:style>
  <w:style w:type="paragraph" w:styleId="Heading3">
    <w:name w:val="heading 3"/>
    <w:basedOn w:val="Normal1"/>
    <w:next w:val="Normal1"/>
    <w:rsid w:val="007D1EB7"/>
    <w:pPr>
      <w:spacing w:line="360" w:lineRule="auto"/>
      <w:outlineLvl w:val="2"/>
    </w:pPr>
    <w:rPr>
      <w:rFonts w:ascii="Verdana" w:eastAsia="Verdana" w:hAnsi="Verdana" w:cs="Verdana"/>
      <w:sz w:val="26"/>
      <w:highlight w:val="white"/>
    </w:rPr>
  </w:style>
  <w:style w:type="paragraph" w:styleId="Heading4">
    <w:name w:val="heading 4"/>
    <w:basedOn w:val="Normal1"/>
    <w:next w:val="Normal1"/>
    <w:rsid w:val="007D1EB7"/>
    <w:pPr>
      <w:spacing w:line="360" w:lineRule="auto"/>
      <w:outlineLvl w:val="3"/>
    </w:pPr>
    <w:rPr>
      <w:sz w:val="22"/>
      <w:highlight w:val="white"/>
    </w:rPr>
  </w:style>
  <w:style w:type="paragraph" w:styleId="Heading5">
    <w:name w:val="heading 5"/>
    <w:basedOn w:val="Normal1"/>
    <w:next w:val="Normal1"/>
    <w:rsid w:val="007D1EB7"/>
    <w:pPr>
      <w:spacing w:line="360" w:lineRule="auto"/>
      <w:outlineLvl w:val="4"/>
    </w:pPr>
    <w:rPr>
      <w:sz w:val="22"/>
      <w:highlight w:val="white"/>
    </w:rPr>
  </w:style>
  <w:style w:type="paragraph" w:styleId="Heading6">
    <w:name w:val="heading 6"/>
    <w:basedOn w:val="Normal1"/>
    <w:next w:val="Normal1"/>
    <w:rsid w:val="007D1EB7"/>
    <w:pPr>
      <w:spacing w:line="360" w:lineRule="auto"/>
      <w:outlineLvl w:val="5"/>
    </w:pPr>
    <w:rPr>
      <w:sz w:val="22"/>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D1EB7"/>
  </w:style>
  <w:style w:type="paragraph" w:styleId="Title">
    <w:name w:val="Title"/>
    <w:basedOn w:val="Normal1"/>
    <w:next w:val="Normal1"/>
    <w:rsid w:val="007D1EB7"/>
    <w:pPr>
      <w:spacing w:line="360" w:lineRule="auto"/>
    </w:pPr>
    <w:rPr>
      <w:sz w:val="22"/>
      <w:highlight w:val="white"/>
    </w:rPr>
  </w:style>
  <w:style w:type="paragraph" w:styleId="Subtitle">
    <w:name w:val="Subtitle"/>
    <w:basedOn w:val="Normal1"/>
    <w:next w:val="Normal1"/>
    <w:rsid w:val="007D1EB7"/>
    <w:pPr>
      <w:spacing w:line="360" w:lineRule="auto"/>
    </w:pPr>
    <w:rPr>
      <w:rFonts w:ascii="Arial" w:eastAsia="Arial" w:hAnsi="Arial" w:cs="Arial"/>
      <w:sz w:val="22"/>
      <w:highlight w:val="white"/>
    </w:rPr>
  </w:style>
  <w:style w:type="paragraph" w:styleId="CommentText">
    <w:name w:val="annotation text"/>
    <w:basedOn w:val="Normal"/>
    <w:link w:val="CommentTextChar"/>
    <w:uiPriority w:val="99"/>
    <w:semiHidden/>
    <w:unhideWhenUsed/>
    <w:rsid w:val="007D1EB7"/>
    <w:rPr>
      <w:szCs w:val="24"/>
    </w:rPr>
  </w:style>
  <w:style w:type="character" w:customStyle="1" w:styleId="CommentTextChar">
    <w:name w:val="Comment Text Char"/>
    <w:basedOn w:val="DefaultParagraphFont"/>
    <w:link w:val="CommentText"/>
    <w:uiPriority w:val="99"/>
    <w:semiHidden/>
    <w:rsid w:val="007D1EB7"/>
    <w:rPr>
      <w:szCs w:val="24"/>
    </w:rPr>
  </w:style>
  <w:style w:type="character" w:styleId="CommentReference">
    <w:name w:val="annotation reference"/>
    <w:basedOn w:val="DefaultParagraphFont"/>
    <w:uiPriority w:val="99"/>
    <w:semiHidden/>
    <w:unhideWhenUsed/>
    <w:rsid w:val="007D1EB7"/>
    <w:rPr>
      <w:sz w:val="18"/>
      <w:szCs w:val="18"/>
    </w:rPr>
  </w:style>
  <w:style w:type="paragraph" w:styleId="BalloonText">
    <w:name w:val="Balloon Text"/>
    <w:basedOn w:val="Normal"/>
    <w:link w:val="BalloonTextChar"/>
    <w:uiPriority w:val="99"/>
    <w:semiHidden/>
    <w:unhideWhenUsed/>
    <w:rsid w:val="0066794A"/>
    <w:rPr>
      <w:rFonts w:ascii="Lucida Grande" w:hAnsi="Lucida Grande"/>
      <w:sz w:val="18"/>
      <w:szCs w:val="18"/>
    </w:rPr>
  </w:style>
  <w:style w:type="character" w:customStyle="1" w:styleId="BalloonTextChar">
    <w:name w:val="Balloon Text Char"/>
    <w:basedOn w:val="DefaultParagraphFont"/>
    <w:link w:val="BalloonText"/>
    <w:uiPriority w:val="99"/>
    <w:semiHidden/>
    <w:rsid w:val="0066794A"/>
    <w:rPr>
      <w:rFonts w:ascii="Lucida Grande" w:hAnsi="Lucida Grande"/>
      <w:sz w:val="18"/>
      <w:szCs w:val="18"/>
    </w:rPr>
  </w:style>
  <w:style w:type="paragraph" w:styleId="Revision">
    <w:name w:val="Revision"/>
    <w:hidden/>
    <w:uiPriority w:val="99"/>
    <w:semiHidden/>
    <w:rsid w:val="0066794A"/>
    <w:pPr>
      <w:widowControl/>
      <w:contextualSpacing w:val="0"/>
    </w:pPr>
  </w:style>
  <w:style w:type="character" w:styleId="Hyperlink">
    <w:name w:val="Hyperlink"/>
    <w:basedOn w:val="DefaultParagraphFont"/>
    <w:uiPriority w:val="99"/>
    <w:unhideWhenUsed/>
    <w:rsid w:val="007A02E9"/>
    <w:rPr>
      <w:color w:val="0000FF" w:themeColor="hyperlink"/>
      <w:u w:val="single"/>
    </w:rPr>
  </w:style>
  <w:style w:type="paragraph" w:styleId="Header">
    <w:name w:val="header"/>
    <w:basedOn w:val="Normal"/>
    <w:link w:val="HeaderChar"/>
    <w:uiPriority w:val="99"/>
    <w:unhideWhenUsed/>
    <w:rsid w:val="007A02E9"/>
    <w:pPr>
      <w:tabs>
        <w:tab w:val="center" w:pos="4680"/>
        <w:tab w:val="right" w:pos="9360"/>
      </w:tabs>
    </w:pPr>
  </w:style>
  <w:style w:type="character" w:customStyle="1" w:styleId="HeaderChar">
    <w:name w:val="Header Char"/>
    <w:basedOn w:val="DefaultParagraphFont"/>
    <w:link w:val="Header"/>
    <w:uiPriority w:val="99"/>
    <w:rsid w:val="007A02E9"/>
  </w:style>
  <w:style w:type="paragraph" w:styleId="Footer">
    <w:name w:val="footer"/>
    <w:basedOn w:val="Normal"/>
    <w:link w:val="FooterChar"/>
    <w:uiPriority w:val="99"/>
    <w:unhideWhenUsed/>
    <w:rsid w:val="007A02E9"/>
    <w:pPr>
      <w:tabs>
        <w:tab w:val="center" w:pos="4680"/>
        <w:tab w:val="right" w:pos="9360"/>
      </w:tabs>
    </w:pPr>
  </w:style>
  <w:style w:type="character" w:customStyle="1" w:styleId="FooterChar">
    <w:name w:val="Footer Char"/>
    <w:basedOn w:val="DefaultParagraphFont"/>
    <w:link w:val="Footer"/>
    <w:uiPriority w:val="99"/>
    <w:rsid w:val="007A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onica@iatn.net" TargetMode="External"/><Relationship Id="rId3" Type="http://schemas.openxmlformats.org/officeDocument/2006/relationships/webSettings" Target="webSettings.xml"/><Relationship Id="rId7" Type="http://schemas.openxmlformats.org/officeDocument/2006/relationships/hyperlink" Target="http://www.iat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t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iATN Exceeds Two Million Forum Messages</vt:lpstr>
    </vt:vector>
  </TitlesOfParts>
  <Manager/>
  <Company>iATN</Company>
  <LinksUpToDate>false</LinksUpToDate>
  <CharactersWithSpaces>2831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iATN Exceeds Two Million Forum Messages</dc:title>
  <dc:subject/>
  <dc:creator>Monica Buchholz</dc:creator>
  <cp:keywords/>
  <dc:description/>
  <cp:lastModifiedBy>Tom Winzig</cp:lastModifiedBy>
  <cp:revision>2</cp:revision>
  <cp:lastPrinted>2014-12-16T15:36:00Z</cp:lastPrinted>
  <dcterms:created xsi:type="dcterms:W3CDTF">2014-12-17T21:19:00Z</dcterms:created>
  <dcterms:modified xsi:type="dcterms:W3CDTF">2014-12-17T21:19:00Z</dcterms:modified>
  <cp:category/>
</cp:coreProperties>
</file>